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Pr="00504ECF" w:rsidRDefault="00272811" w:rsidP="00272811">
      <w:pPr>
        <w:pStyle w:val="Nadpis2"/>
        <w:rPr>
          <w:rFonts w:ascii="Calibri" w:hAnsi="Calibri"/>
          <w:sz w:val="36"/>
          <w:u w:val="single"/>
        </w:rPr>
      </w:pPr>
      <w:r w:rsidRPr="00504ECF">
        <w:rPr>
          <w:rFonts w:ascii="Calibri" w:hAnsi="Calibri"/>
          <w:sz w:val="36"/>
          <w:u w:val="single"/>
        </w:rPr>
        <w:t>Přihláška k účasti na semináři</w:t>
      </w:r>
      <w:bookmarkStart w:id="0" w:name="_GoBack"/>
      <w:bookmarkEnd w:id="0"/>
    </w:p>
    <w:p w:rsidR="00272811" w:rsidRPr="007750BA" w:rsidRDefault="00272811" w:rsidP="00272811">
      <w:pPr>
        <w:rPr>
          <w:rFonts w:ascii="Calibri" w:hAnsi="Calibri"/>
          <w:color w:val="808080"/>
        </w:rPr>
      </w:pPr>
    </w:p>
    <w:p w:rsidR="00272811" w:rsidRPr="007750BA" w:rsidRDefault="00272811" w:rsidP="00272811">
      <w:pPr>
        <w:rPr>
          <w:rFonts w:ascii="Calibri" w:hAnsi="Calibri"/>
          <w:sz w:val="24"/>
        </w:rPr>
      </w:pPr>
    </w:p>
    <w:p w:rsidR="00272811" w:rsidRPr="007750BA" w:rsidRDefault="00272811" w:rsidP="00272811">
      <w:pPr>
        <w:pStyle w:val="Nadpis3"/>
        <w:tabs>
          <w:tab w:val="clear" w:pos="4253"/>
        </w:tabs>
        <w:spacing w:after="120"/>
        <w:rPr>
          <w:rFonts w:ascii="Calibri" w:hAnsi="Calibri"/>
        </w:rPr>
      </w:pPr>
      <w:r w:rsidRPr="007750BA">
        <w:rPr>
          <w:rFonts w:ascii="Calibri" w:hAnsi="Calibri"/>
        </w:rPr>
        <w:t xml:space="preserve">Přihlašuji účast na semináři </w:t>
      </w:r>
    </w:p>
    <w:p w:rsidR="00272811" w:rsidRPr="007750BA" w:rsidRDefault="00272811" w:rsidP="00272811">
      <w:pPr>
        <w:rPr>
          <w:rFonts w:ascii="Calibri" w:hAnsi="Calibri"/>
        </w:rPr>
      </w:pPr>
    </w:p>
    <w:p w:rsidR="00272811" w:rsidRPr="00BD4A3D" w:rsidRDefault="00272811" w:rsidP="00272811">
      <w:pPr>
        <w:spacing w:after="120"/>
        <w:ind w:right="-142"/>
        <w:rPr>
          <w:rFonts w:ascii="Calibri" w:hAnsi="Calibri"/>
          <w:color w:val="C00000"/>
          <w:sz w:val="24"/>
        </w:rPr>
      </w:pPr>
      <w:r w:rsidRPr="001A7349">
        <w:rPr>
          <w:rFonts w:ascii="Calibri" w:hAnsi="Calibri"/>
          <w:b/>
          <w:i/>
          <w:color w:val="C00000"/>
          <w:sz w:val="28"/>
        </w:rPr>
        <w:t>Fakturace energetických komodit 2019</w:t>
      </w:r>
      <w:r w:rsidRPr="00BD4A3D">
        <w:rPr>
          <w:rFonts w:ascii="Calibri" w:hAnsi="Calibri"/>
          <w:color w:val="C00000"/>
          <w:sz w:val="24"/>
        </w:rPr>
        <w:t>,</w:t>
      </w:r>
    </w:p>
    <w:p w:rsidR="00272811" w:rsidRPr="007750BA" w:rsidRDefault="00272811" w:rsidP="00272811">
      <w:pPr>
        <w:pStyle w:val="Zkladntext2"/>
        <w:rPr>
          <w:rFonts w:ascii="Calibri" w:hAnsi="Calibri"/>
          <w:sz w:val="22"/>
        </w:rPr>
      </w:pPr>
      <w:r w:rsidRPr="007750BA">
        <w:rPr>
          <w:rFonts w:ascii="Calibri" w:hAnsi="Calibri"/>
          <w:sz w:val="22"/>
        </w:rPr>
        <w:t xml:space="preserve">který se koná ve dnech </w:t>
      </w:r>
      <w:r>
        <w:rPr>
          <w:rFonts w:ascii="Calibri" w:hAnsi="Calibri"/>
          <w:sz w:val="22"/>
        </w:rPr>
        <w:t>22</w:t>
      </w:r>
      <w:r w:rsidRPr="007750BA">
        <w:rPr>
          <w:rFonts w:ascii="Calibri" w:hAnsi="Calibri"/>
          <w:sz w:val="22"/>
        </w:rPr>
        <w:t>. – 2</w:t>
      </w:r>
      <w:r>
        <w:rPr>
          <w:rFonts w:ascii="Calibri" w:hAnsi="Calibri"/>
          <w:sz w:val="22"/>
        </w:rPr>
        <w:t>3</w:t>
      </w:r>
      <w:r w:rsidRPr="007750BA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10</w:t>
      </w:r>
      <w:r w:rsidRPr="007750BA">
        <w:rPr>
          <w:rFonts w:ascii="Calibri" w:hAnsi="Calibri"/>
          <w:sz w:val="22"/>
        </w:rPr>
        <w:t>. 201</w:t>
      </w:r>
      <w:r>
        <w:rPr>
          <w:rFonts w:ascii="Calibri" w:hAnsi="Calibri"/>
          <w:sz w:val="22"/>
        </w:rPr>
        <w:t>9</w:t>
      </w:r>
      <w:r w:rsidRPr="007750BA">
        <w:rPr>
          <w:rFonts w:ascii="Calibri" w:hAnsi="Calibri"/>
          <w:sz w:val="22"/>
        </w:rPr>
        <w:t xml:space="preserve"> v Hotelu AURUM v Černém Dole v Krkonoších.</w:t>
      </w:r>
    </w:p>
    <w:p w:rsidR="00EF707D" w:rsidRDefault="00EF707D"/>
    <w:p w:rsidR="00272811" w:rsidRPr="00272811" w:rsidRDefault="00272811" w:rsidP="00272811">
      <w:pPr>
        <w:pStyle w:val="Zkladntext2"/>
        <w:shd w:val="clear" w:color="auto" w:fill="D9D9D9" w:themeFill="background1" w:themeFillShade="D9"/>
        <w:spacing w:after="0"/>
        <w:rPr>
          <w:rFonts w:ascii="Calibri" w:hAnsi="Calibri"/>
          <w:b/>
          <w:sz w:val="22"/>
        </w:rPr>
      </w:pPr>
      <w:r w:rsidRPr="00272811">
        <w:rPr>
          <w:rFonts w:ascii="Calibri" w:hAnsi="Calibri"/>
          <w:b/>
          <w:sz w:val="22"/>
        </w:rPr>
        <w:t>Společnost: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72811" w:rsidRPr="00272811" w:rsidTr="00272811">
        <w:trPr>
          <w:trHeight w:val="439"/>
        </w:trPr>
        <w:tc>
          <w:tcPr>
            <w:tcW w:w="9104" w:type="dxa"/>
          </w:tcPr>
          <w:p w:rsidR="00272811" w:rsidRPr="00272811" w:rsidRDefault="00272811" w:rsidP="00272811">
            <w:pPr>
              <w:spacing w:before="120"/>
              <w:rPr>
                <w:b/>
              </w:rPr>
            </w:pPr>
          </w:p>
        </w:tc>
      </w:tr>
      <w:tr w:rsidR="00272811" w:rsidRPr="00272811" w:rsidTr="00272811">
        <w:trPr>
          <w:trHeight w:val="439"/>
        </w:trPr>
        <w:tc>
          <w:tcPr>
            <w:tcW w:w="9104" w:type="dxa"/>
          </w:tcPr>
          <w:p w:rsidR="00272811" w:rsidRPr="00272811" w:rsidRDefault="00272811" w:rsidP="00272811">
            <w:pPr>
              <w:spacing w:before="120"/>
              <w:rPr>
                <w:b/>
              </w:rPr>
            </w:pPr>
          </w:p>
        </w:tc>
      </w:tr>
      <w:tr w:rsidR="00272811" w:rsidTr="00272811">
        <w:trPr>
          <w:trHeight w:val="439"/>
        </w:trPr>
        <w:tc>
          <w:tcPr>
            <w:tcW w:w="9104" w:type="dxa"/>
          </w:tcPr>
          <w:p w:rsidR="00272811" w:rsidRDefault="00272811" w:rsidP="00272811">
            <w:pPr>
              <w:spacing w:before="120"/>
            </w:pPr>
          </w:p>
        </w:tc>
      </w:tr>
    </w:tbl>
    <w:p w:rsidR="00272811" w:rsidRDefault="00272811" w:rsidP="00272811"/>
    <w:p w:rsidR="00272811" w:rsidRPr="00272811" w:rsidRDefault="00272811" w:rsidP="00272811">
      <w:pPr>
        <w:pStyle w:val="Zkladntext2"/>
        <w:shd w:val="clear" w:color="auto" w:fill="D9D9D9" w:themeFill="background1" w:themeFillShade="D9"/>
        <w:spacing w:after="0"/>
        <w:rPr>
          <w:rFonts w:ascii="Calibri" w:hAnsi="Calibri"/>
          <w:b/>
          <w:sz w:val="22"/>
        </w:rPr>
      </w:pPr>
      <w:r w:rsidRPr="00272811">
        <w:rPr>
          <w:rFonts w:ascii="Calibri" w:hAnsi="Calibri"/>
          <w:b/>
          <w:sz w:val="22"/>
        </w:rPr>
        <w:t xml:space="preserve">Jméno a příjmení účastníka / </w:t>
      </w:r>
      <w:r w:rsidRPr="00272811">
        <w:rPr>
          <w:rFonts w:ascii="Calibri" w:hAnsi="Calibri"/>
          <w:b/>
          <w:sz w:val="22"/>
        </w:rPr>
        <w:t xml:space="preserve">funkce ve firmě / </w:t>
      </w:r>
      <w:r w:rsidRPr="00272811">
        <w:rPr>
          <w:rFonts w:ascii="Calibri" w:hAnsi="Calibri"/>
          <w:b/>
          <w:sz w:val="22"/>
        </w:rPr>
        <w:t>telefon: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72811" w:rsidRPr="00272811" w:rsidTr="00272811">
        <w:trPr>
          <w:trHeight w:val="439"/>
        </w:trPr>
        <w:tc>
          <w:tcPr>
            <w:tcW w:w="9104" w:type="dxa"/>
          </w:tcPr>
          <w:p w:rsidR="00272811" w:rsidRPr="00272811" w:rsidRDefault="00272811" w:rsidP="00AE23D4">
            <w:pPr>
              <w:spacing w:before="120"/>
            </w:pPr>
          </w:p>
        </w:tc>
      </w:tr>
      <w:tr w:rsidR="00272811" w:rsidRPr="00272811" w:rsidTr="00272811">
        <w:trPr>
          <w:trHeight w:val="439"/>
        </w:trPr>
        <w:tc>
          <w:tcPr>
            <w:tcW w:w="9104" w:type="dxa"/>
          </w:tcPr>
          <w:p w:rsidR="00272811" w:rsidRPr="00272811" w:rsidRDefault="00272811" w:rsidP="00AE23D4">
            <w:pPr>
              <w:spacing w:before="120"/>
            </w:pPr>
          </w:p>
        </w:tc>
      </w:tr>
      <w:tr w:rsidR="00272811" w:rsidRPr="00272811" w:rsidTr="00272811">
        <w:trPr>
          <w:trHeight w:val="439"/>
        </w:trPr>
        <w:tc>
          <w:tcPr>
            <w:tcW w:w="9104" w:type="dxa"/>
          </w:tcPr>
          <w:p w:rsidR="00272811" w:rsidRPr="00272811" w:rsidRDefault="00272811" w:rsidP="00AE23D4">
            <w:pPr>
              <w:spacing w:before="120"/>
            </w:pPr>
          </w:p>
        </w:tc>
      </w:tr>
      <w:tr w:rsidR="00272811" w:rsidRPr="00272811" w:rsidTr="00272811">
        <w:trPr>
          <w:trHeight w:val="439"/>
        </w:trPr>
        <w:tc>
          <w:tcPr>
            <w:tcW w:w="9104" w:type="dxa"/>
          </w:tcPr>
          <w:p w:rsidR="00272811" w:rsidRPr="00272811" w:rsidRDefault="00272811" w:rsidP="00AE23D4">
            <w:pPr>
              <w:spacing w:before="120"/>
            </w:pPr>
          </w:p>
        </w:tc>
      </w:tr>
      <w:tr w:rsidR="00272811" w:rsidRPr="00272811" w:rsidTr="00272811">
        <w:trPr>
          <w:trHeight w:val="439"/>
        </w:trPr>
        <w:tc>
          <w:tcPr>
            <w:tcW w:w="9104" w:type="dxa"/>
          </w:tcPr>
          <w:p w:rsidR="00272811" w:rsidRPr="00272811" w:rsidRDefault="00272811" w:rsidP="00AE23D4">
            <w:pPr>
              <w:spacing w:before="120"/>
            </w:pPr>
          </w:p>
        </w:tc>
      </w:tr>
      <w:tr w:rsidR="00272811" w:rsidTr="00272811">
        <w:trPr>
          <w:trHeight w:val="439"/>
        </w:trPr>
        <w:tc>
          <w:tcPr>
            <w:tcW w:w="9104" w:type="dxa"/>
          </w:tcPr>
          <w:p w:rsidR="00272811" w:rsidRDefault="00272811" w:rsidP="00AE23D4">
            <w:pPr>
              <w:spacing w:before="120"/>
            </w:pPr>
          </w:p>
        </w:tc>
      </w:tr>
    </w:tbl>
    <w:p w:rsidR="00272811" w:rsidRDefault="00272811" w:rsidP="00272811"/>
    <w:p w:rsidR="00272811" w:rsidRPr="00272811" w:rsidRDefault="00272811" w:rsidP="00272811">
      <w:pPr>
        <w:pStyle w:val="Zkladntext2"/>
        <w:shd w:val="clear" w:color="auto" w:fill="D9D9D9" w:themeFill="background1" w:themeFillShade="D9"/>
        <w:spacing w:after="0"/>
        <w:rPr>
          <w:rFonts w:ascii="Calibri" w:hAnsi="Calibri"/>
          <w:b/>
          <w:sz w:val="22"/>
        </w:rPr>
      </w:pPr>
      <w:r w:rsidRPr="00272811">
        <w:rPr>
          <w:rFonts w:ascii="Calibri" w:hAnsi="Calibri"/>
          <w:b/>
          <w:sz w:val="22"/>
        </w:rPr>
        <w:t xml:space="preserve">Termín příjezdu účastníka (označte X nebo barevně vyplňte jednu z možností): </w:t>
      </w:r>
    </w:p>
    <w:p w:rsidR="00272811" w:rsidRPr="00272811" w:rsidRDefault="00272811" w:rsidP="00272811">
      <w:pPr>
        <w:rPr>
          <w:rFonts w:ascii="Calibri" w:hAnsi="Calibri"/>
          <w:sz w:val="12"/>
        </w:rPr>
      </w:pPr>
    </w:p>
    <w:p w:rsidR="00272811" w:rsidRDefault="00272811" w:rsidP="00272811">
      <w:pPr>
        <w:tabs>
          <w:tab w:val="left" w:pos="426"/>
        </w:tabs>
        <w:rPr>
          <w:rFonts w:ascii="Calibri" w:hAnsi="Calibri"/>
          <w:vertAlign w:val="superscript"/>
        </w:rPr>
      </w:pPr>
      <w:sdt>
        <w:sdtPr>
          <w:rPr>
            <w:rFonts w:ascii="Calibri" w:hAnsi="Calibri"/>
            <w:sz w:val="40"/>
          </w:rPr>
          <w:id w:val="170344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272811">
        <w:rPr>
          <w:rFonts w:ascii="Calibri" w:hAnsi="Calibri"/>
          <w:sz w:val="40"/>
        </w:rPr>
        <w:t xml:space="preserve">  </w:t>
      </w:r>
      <w:r>
        <w:rPr>
          <w:rFonts w:ascii="Calibri" w:hAnsi="Calibri"/>
        </w:rPr>
        <w:t>přijedu v pondělí 21</w:t>
      </w:r>
      <w:r w:rsidRPr="007750BA">
        <w:rPr>
          <w:rFonts w:ascii="Calibri" w:hAnsi="Calibri"/>
        </w:rPr>
        <w:t xml:space="preserve">. </w:t>
      </w:r>
      <w:r>
        <w:rPr>
          <w:rFonts w:ascii="Calibri" w:hAnsi="Calibri"/>
        </w:rPr>
        <w:t>10</w:t>
      </w:r>
      <w:r w:rsidRPr="007750BA">
        <w:rPr>
          <w:rFonts w:ascii="Calibri" w:hAnsi="Calibri"/>
        </w:rPr>
        <w:t>. 201</w:t>
      </w:r>
      <w:r>
        <w:rPr>
          <w:rFonts w:ascii="Calibri" w:hAnsi="Calibri"/>
        </w:rPr>
        <w:t xml:space="preserve">9 </w:t>
      </w:r>
      <w:r w:rsidRPr="007750BA">
        <w:rPr>
          <w:rFonts w:ascii="Calibri" w:hAnsi="Calibri"/>
        </w:rPr>
        <w:t xml:space="preserve"> - 2x ubytování</w:t>
      </w:r>
      <w:r w:rsidRPr="007750BA">
        <w:rPr>
          <w:rFonts w:ascii="Calibri" w:hAnsi="Calibri"/>
          <w:vertAlign w:val="superscript"/>
        </w:rPr>
        <w:t>*)</w:t>
      </w:r>
    </w:p>
    <w:p w:rsidR="00272811" w:rsidRDefault="00272811" w:rsidP="00272811">
      <w:pPr>
        <w:tabs>
          <w:tab w:val="left" w:pos="426"/>
        </w:tabs>
        <w:rPr>
          <w:rFonts w:ascii="Calibri" w:hAnsi="Calibri"/>
          <w:vertAlign w:val="superscript"/>
        </w:rPr>
      </w:pPr>
      <w:sdt>
        <w:sdtPr>
          <w:rPr>
            <w:rFonts w:ascii="Calibri" w:hAnsi="Calibri"/>
            <w:sz w:val="40"/>
          </w:rPr>
          <w:id w:val="-99302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272811">
        <w:rPr>
          <w:rFonts w:ascii="Calibri" w:hAnsi="Calibri"/>
          <w:sz w:val="40"/>
        </w:rPr>
        <w:t xml:space="preserve">  </w:t>
      </w:r>
      <w:r>
        <w:rPr>
          <w:rFonts w:ascii="Calibri" w:hAnsi="Calibri"/>
        </w:rPr>
        <w:t xml:space="preserve">přijedu </w:t>
      </w:r>
      <w:r w:rsidRPr="00272811">
        <w:rPr>
          <w:rFonts w:ascii="Calibri" w:hAnsi="Calibri"/>
        </w:rPr>
        <w:t>v úterý 22. 10. 2019 (se snídaní) – 1x ubytování*)</w:t>
      </w:r>
    </w:p>
    <w:p w:rsidR="00272811" w:rsidRDefault="00272811" w:rsidP="00272811">
      <w:pPr>
        <w:tabs>
          <w:tab w:val="left" w:pos="426"/>
        </w:tabs>
        <w:rPr>
          <w:rFonts w:ascii="Calibri" w:hAnsi="Calibri"/>
          <w:vertAlign w:val="superscript"/>
        </w:rPr>
      </w:pPr>
      <w:sdt>
        <w:sdtPr>
          <w:rPr>
            <w:rFonts w:ascii="Calibri" w:hAnsi="Calibri"/>
            <w:sz w:val="40"/>
          </w:rPr>
          <w:id w:val="-58415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272811">
        <w:rPr>
          <w:rFonts w:ascii="Calibri" w:hAnsi="Calibri"/>
          <w:sz w:val="40"/>
        </w:rPr>
        <w:t xml:space="preserve">  </w:t>
      </w:r>
      <w:r>
        <w:rPr>
          <w:rFonts w:ascii="Calibri" w:hAnsi="Calibri"/>
        </w:rPr>
        <w:t xml:space="preserve">přijedu </w:t>
      </w:r>
      <w:r>
        <w:rPr>
          <w:rFonts w:ascii="Calibri" w:hAnsi="Calibri"/>
        </w:rPr>
        <w:t xml:space="preserve">ve </w:t>
      </w:r>
      <w:r w:rsidRPr="007750BA">
        <w:rPr>
          <w:rFonts w:ascii="Calibri" w:hAnsi="Calibri"/>
        </w:rPr>
        <w:t>středu 2</w:t>
      </w:r>
      <w:r>
        <w:rPr>
          <w:rFonts w:ascii="Calibri" w:hAnsi="Calibri"/>
        </w:rPr>
        <w:t>3</w:t>
      </w:r>
      <w:r w:rsidRPr="007750BA">
        <w:rPr>
          <w:rFonts w:ascii="Calibri" w:hAnsi="Calibri"/>
        </w:rPr>
        <w:t xml:space="preserve">. </w:t>
      </w:r>
      <w:r>
        <w:rPr>
          <w:rFonts w:ascii="Calibri" w:hAnsi="Calibri"/>
        </w:rPr>
        <w:t>10</w:t>
      </w:r>
      <w:r w:rsidRPr="007750BA">
        <w:rPr>
          <w:rFonts w:ascii="Calibri" w:hAnsi="Calibri"/>
        </w:rPr>
        <w:t>. 201</w:t>
      </w:r>
      <w:r>
        <w:rPr>
          <w:rFonts w:ascii="Calibri" w:hAnsi="Calibri"/>
        </w:rPr>
        <w:t>9</w:t>
      </w:r>
      <w:r w:rsidRPr="007750BA">
        <w:rPr>
          <w:rFonts w:ascii="Calibri" w:hAnsi="Calibri"/>
        </w:rPr>
        <w:t xml:space="preserve"> (se snídaní) – bez ubytování</w:t>
      </w:r>
    </w:p>
    <w:p w:rsidR="00272811" w:rsidRPr="007750BA" w:rsidRDefault="00272811" w:rsidP="00272811">
      <w:pPr>
        <w:tabs>
          <w:tab w:val="left" w:pos="426"/>
        </w:tabs>
        <w:rPr>
          <w:rFonts w:ascii="Calibri" w:hAnsi="Calibri"/>
        </w:rPr>
      </w:pPr>
    </w:p>
    <w:p w:rsidR="00272811" w:rsidRPr="00272811" w:rsidRDefault="00272811" w:rsidP="00272811">
      <w:pPr>
        <w:tabs>
          <w:tab w:val="left" w:pos="1418"/>
        </w:tabs>
        <w:rPr>
          <w:rFonts w:ascii="Calibri" w:hAnsi="Calibri"/>
          <w:b/>
          <w:sz w:val="18"/>
          <w:szCs w:val="18"/>
        </w:rPr>
      </w:pPr>
      <w:r w:rsidRPr="00272811">
        <w:rPr>
          <w:rFonts w:ascii="Calibri" w:hAnsi="Calibri"/>
          <w:sz w:val="18"/>
          <w:szCs w:val="18"/>
          <w:vertAlign w:val="superscript"/>
        </w:rPr>
        <w:t xml:space="preserve">*) </w:t>
      </w:r>
      <w:r w:rsidRPr="00272811">
        <w:rPr>
          <w:rFonts w:ascii="Calibri" w:hAnsi="Calibri"/>
          <w:sz w:val="18"/>
          <w:szCs w:val="18"/>
        </w:rPr>
        <w:t>Cena ubytování je 600,- Kč/ 1 osobu/1 noc, hradí si účastník sám přímou platbou ubytovateli po příjezdu na hotel.</w:t>
      </w:r>
      <w:r w:rsidRPr="00272811">
        <w:rPr>
          <w:rFonts w:ascii="Calibri" w:hAnsi="Calibri"/>
          <w:b/>
          <w:sz w:val="18"/>
          <w:szCs w:val="18"/>
        </w:rPr>
        <w:t xml:space="preserve"> </w:t>
      </w:r>
    </w:p>
    <w:p w:rsidR="00272811" w:rsidRPr="007750BA" w:rsidRDefault="00272811" w:rsidP="00272811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="Calibri" w:hAnsi="Calibri"/>
        </w:rPr>
      </w:pPr>
    </w:p>
    <w:p w:rsidR="00272811" w:rsidRDefault="00272811" w:rsidP="00272811">
      <w:pPr>
        <w:rPr>
          <w:rFonts w:ascii="Calibri" w:hAnsi="Calibri"/>
          <w:sz w:val="22"/>
        </w:rPr>
      </w:pPr>
    </w:p>
    <w:p w:rsidR="00272811" w:rsidRPr="00272811" w:rsidRDefault="00272811" w:rsidP="00272811">
      <w:pPr>
        <w:pStyle w:val="Zkladntext2"/>
        <w:shd w:val="clear" w:color="auto" w:fill="D9D9D9" w:themeFill="background1" w:themeFillShade="D9"/>
        <w:spacing w:after="0"/>
        <w:rPr>
          <w:rFonts w:ascii="Calibri" w:hAnsi="Calibri"/>
          <w:b/>
          <w:sz w:val="22"/>
        </w:rPr>
      </w:pPr>
      <w:r w:rsidRPr="00272811">
        <w:rPr>
          <w:rFonts w:ascii="Calibri" w:hAnsi="Calibri"/>
          <w:b/>
          <w:sz w:val="22"/>
        </w:rPr>
        <w:t>Požadavek na vegetariánské menu:</w:t>
      </w:r>
      <w:r w:rsidRPr="00272811">
        <w:rPr>
          <w:rFonts w:ascii="Calibri" w:hAnsi="Calibri"/>
          <w:b/>
          <w:sz w:val="22"/>
        </w:rPr>
        <w:t xml:space="preserve">  </w:t>
      </w:r>
      <w:r w:rsidR="004E1673">
        <w:rPr>
          <w:rFonts w:ascii="Calibri" w:hAnsi="Calibri"/>
          <w:b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-52872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6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1673" w:rsidRPr="004E1673">
        <w:rPr>
          <w:rFonts w:ascii="Calibri" w:hAnsi="Calibri"/>
          <w:sz w:val="22"/>
        </w:rPr>
        <w:t xml:space="preserve">ANO              </w:t>
      </w:r>
      <w:sdt>
        <w:sdtPr>
          <w:rPr>
            <w:rFonts w:ascii="Calibri" w:hAnsi="Calibri"/>
            <w:sz w:val="22"/>
          </w:rPr>
          <w:id w:val="-106941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1673" w:rsidRPr="004E16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1673" w:rsidRPr="004E1673">
        <w:rPr>
          <w:rFonts w:ascii="Calibri" w:hAnsi="Calibri"/>
          <w:sz w:val="22"/>
        </w:rPr>
        <w:t xml:space="preserve"> NE</w:t>
      </w:r>
    </w:p>
    <w:p w:rsidR="00272811" w:rsidRDefault="00272811" w:rsidP="00272811">
      <w:pPr>
        <w:rPr>
          <w:rFonts w:ascii="Calibri" w:hAnsi="Calibri"/>
          <w:sz w:val="22"/>
        </w:rPr>
      </w:pPr>
    </w:p>
    <w:p w:rsidR="00272811" w:rsidRPr="007750BA" w:rsidRDefault="00272811" w:rsidP="00272811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="Calibri" w:hAnsi="Calibri" w:cs="Arial"/>
        </w:rPr>
      </w:pPr>
      <w:r w:rsidRPr="007750BA">
        <w:rPr>
          <w:rFonts w:ascii="Calibri" w:hAnsi="Calibri" w:cs="Arial"/>
        </w:rPr>
        <w:t>Požadavek na alternativní prezentaci (program):</w:t>
      </w:r>
    </w:p>
    <w:p w:rsidR="00272811" w:rsidRPr="007750BA" w:rsidRDefault="00272811" w:rsidP="00272811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23495</wp:posOffset>
                </wp:positionV>
                <wp:extent cx="5838825" cy="800100"/>
                <wp:effectExtent l="0" t="0" r="28575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811" w:rsidRDefault="00272811" w:rsidP="00272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1.85pt;width:459.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">
                <v:textbox>
                  <w:txbxContent>
                    <w:p w:rsidR="00272811" w:rsidRDefault="00272811" w:rsidP="00272811"/>
                  </w:txbxContent>
                </v:textbox>
              </v:shape>
            </w:pict>
          </mc:Fallback>
        </mc:AlternateContent>
      </w:r>
    </w:p>
    <w:p w:rsidR="00272811" w:rsidRPr="007750BA" w:rsidRDefault="00272811" w:rsidP="00272811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="Calibri" w:hAnsi="Calibri"/>
        </w:rPr>
      </w:pPr>
    </w:p>
    <w:p w:rsidR="00272811" w:rsidRPr="007750BA" w:rsidRDefault="00272811" w:rsidP="00272811">
      <w:pPr>
        <w:tabs>
          <w:tab w:val="left" w:pos="720"/>
          <w:tab w:val="left" w:pos="2160"/>
          <w:tab w:val="left" w:pos="2520"/>
          <w:tab w:val="left" w:pos="3960"/>
          <w:tab w:val="left" w:pos="4500"/>
          <w:tab w:val="left" w:pos="5580"/>
          <w:tab w:val="left" w:pos="6120"/>
          <w:tab w:val="left" w:pos="7020"/>
          <w:tab w:val="left" w:pos="7560"/>
        </w:tabs>
        <w:rPr>
          <w:rFonts w:ascii="Calibri" w:hAnsi="Calibri"/>
        </w:rPr>
      </w:pPr>
    </w:p>
    <w:p w:rsidR="00272811" w:rsidRPr="007750BA" w:rsidRDefault="00272811" w:rsidP="00272811">
      <w:pPr>
        <w:tabs>
          <w:tab w:val="left" w:pos="1418"/>
        </w:tabs>
        <w:rPr>
          <w:rFonts w:ascii="Calibri" w:hAnsi="Calibri"/>
          <w:b/>
        </w:rPr>
      </w:pPr>
    </w:p>
    <w:p w:rsidR="00272811" w:rsidRPr="007750BA" w:rsidRDefault="00272811" w:rsidP="00272811">
      <w:pPr>
        <w:tabs>
          <w:tab w:val="left" w:pos="1418"/>
        </w:tabs>
        <w:rPr>
          <w:rFonts w:ascii="Calibri" w:hAnsi="Calibri"/>
          <w:b/>
        </w:rPr>
      </w:pPr>
    </w:p>
    <w:p w:rsidR="00272811" w:rsidRPr="007750BA" w:rsidRDefault="00272811" w:rsidP="00272811">
      <w:pPr>
        <w:tabs>
          <w:tab w:val="left" w:pos="1418"/>
        </w:tabs>
        <w:rPr>
          <w:rFonts w:ascii="Calibri" w:hAnsi="Calibri"/>
          <w:b/>
        </w:rPr>
      </w:pPr>
    </w:p>
    <w:p w:rsidR="00272811" w:rsidRPr="007750BA" w:rsidRDefault="00272811" w:rsidP="00272811">
      <w:pPr>
        <w:tabs>
          <w:tab w:val="left" w:pos="1418"/>
        </w:tabs>
        <w:rPr>
          <w:rFonts w:ascii="Calibri" w:hAnsi="Calibri"/>
          <w:b/>
        </w:rPr>
      </w:pPr>
    </w:p>
    <w:p w:rsidR="00272811" w:rsidRPr="004E1673" w:rsidRDefault="00272811" w:rsidP="00272811">
      <w:pPr>
        <w:tabs>
          <w:tab w:val="left" w:pos="1418"/>
        </w:tabs>
        <w:rPr>
          <w:rFonts w:ascii="Calibri" w:hAnsi="Calibri"/>
          <w:b/>
          <w:color w:val="FF0000"/>
          <w:sz w:val="22"/>
          <w:u w:val="single"/>
        </w:rPr>
      </w:pPr>
      <w:r w:rsidRPr="004E1673">
        <w:rPr>
          <w:rFonts w:ascii="Calibri" w:hAnsi="Calibri"/>
          <w:b/>
          <w:color w:val="FF0000"/>
          <w:sz w:val="22"/>
          <w:u w:val="single"/>
        </w:rPr>
        <w:t>Uzávěrka přihlášek je do pátk</w:t>
      </w:r>
      <w:r w:rsidRPr="004E1673">
        <w:rPr>
          <w:rFonts w:ascii="Calibri" w:hAnsi="Calibri"/>
          <w:b/>
          <w:color w:val="FF0000"/>
          <w:sz w:val="22"/>
          <w:u w:val="single"/>
        </w:rPr>
        <w:t>u</w:t>
      </w:r>
      <w:r w:rsidRPr="004E1673">
        <w:rPr>
          <w:rFonts w:ascii="Calibri" w:hAnsi="Calibri"/>
          <w:b/>
          <w:color w:val="FF0000"/>
          <w:sz w:val="22"/>
          <w:u w:val="single"/>
        </w:rPr>
        <w:t xml:space="preserve"> 20. září 2019.</w:t>
      </w:r>
    </w:p>
    <w:p w:rsidR="00272811" w:rsidRPr="007750BA" w:rsidRDefault="00272811" w:rsidP="00272811">
      <w:pPr>
        <w:tabs>
          <w:tab w:val="left" w:pos="1418"/>
        </w:tabs>
        <w:rPr>
          <w:rFonts w:ascii="Calibri" w:hAnsi="Calibri"/>
        </w:rPr>
      </w:pPr>
    </w:p>
    <w:p w:rsidR="00272811" w:rsidRPr="007750BA" w:rsidRDefault="00272811" w:rsidP="004E1673">
      <w:pPr>
        <w:tabs>
          <w:tab w:val="left" w:pos="2410"/>
        </w:tabs>
        <w:rPr>
          <w:rFonts w:ascii="Calibri" w:hAnsi="Calibri"/>
        </w:rPr>
      </w:pPr>
      <w:r w:rsidRPr="007750BA">
        <w:rPr>
          <w:rFonts w:ascii="Calibri" w:hAnsi="Calibri"/>
        </w:rPr>
        <w:t>Přihlášky zasílejte</w:t>
      </w:r>
      <w:r>
        <w:rPr>
          <w:rFonts w:ascii="Calibri" w:hAnsi="Calibri"/>
        </w:rPr>
        <w:t xml:space="preserve"> buď </w:t>
      </w:r>
      <w:r w:rsidRPr="007750BA">
        <w:rPr>
          <w:rFonts w:ascii="Calibri" w:hAnsi="Calibri"/>
        </w:rPr>
        <w:t>poštou na adresu EG - Expert, s.r.o.</w:t>
      </w:r>
      <w:r w:rsidR="004E167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7750BA">
        <w:rPr>
          <w:rFonts w:ascii="Calibri" w:hAnsi="Calibri"/>
        </w:rPr>
        <w:t>Náchodská 24</w:t>
      </w:r>
      <w:r>
        <w:rPr>
          <w:rFonts w:ascii="Calibri" w:hAnsi="Calibri"/>
        </w:rPr>
        <w:t xml:space="preserve">, </w:t>
      </w:r>
      <w:r w:rsidRPr="007750BA">
        <w:rPr>
          <w:rFonts w:ascii="Calibri" w:hAnsi="Calibri"/>
        </w:rPr>
        <w:t>541 03 Trutnov 3</w:t>
      </w:r>
      <w:r>
        <w:rPr>
          <w:rFonts w:ascii="Calibri" w:hAnsi="Calibri"/>
        </w:rPr>
        <w:t xml:space="preserve"> nebo elektronicky na adresu: </w:t>
      </w:r>
      <w:hyperlink r:id="rId5" w:history="1">
        <w:r w:rsidRPr="007750BA">
          <w:rPr>
            <w:rStyle w:val="Hypertextovodkaz"/>
            <w:rFonts w:ascii="Calibri" w:hAnsi="Calibri"/>
          </w:rPr>
          <w:t>egexpert@egexpert.cz</w:t>
        </w:r>
      </w:hyperlink>
      <w:r w:rsidR="004E1673">
        <w:rPr>
          <w:rStyle w:val="Hypertextovodkaz"/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sectPr w:rsidR="00272811" w:rsidRPr="007750BA" w:rsidSect="002728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11"/>
    <w:rsid w:val="00272811"/>
    <w:rsid w:val="004E1673"/>
    <w:rsid w:val="00504ECF"/>
    <w:rsid w:val="00E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72811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272811"/>
    <w:pPr>
      <w:keepNext/>
      <w:tabs>
        <w:tab w:val="left" w:pos="4253"/>
      </w:tabs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7281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72811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72811"/>
    <w:pPr>
      <w:spacing w:after="120"/>
      <w:ind w:right="-142"/>
      <w:jc w:val="both"/>
    </w:pPr>
    <w:rPr>
      <w:rFonts w:ascii="Arial" w:hAnsi="Arial" w:cs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2811"/>
    <w:rPr>
      <w:rFonts w:ascii="Arial" w:eastAsia="Times New Roman" w:hAnsi="Arial" w:cs="Arial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7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2728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8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81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2728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272811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272811"/>
    <w:pPr>
      <w:keepNext/>
      <w:tabs>
        <w:tab w:val="left" w:pos="4253"/>
      </w:tabs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7281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72811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272811"/>
    <w:pPr>
      <w:spacing w:after="120"/>
      <w:ind w:right="-142"/>
      <w:jc w:val="both"/>
    </w:pPr>
    <w:rPr>
      <w:rFonts w:ascii="Arial" w:hAnsi="Arial" w:cs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2811"/>
    <w:rPr>
      <w:rFonts w:ascii="Arial" w:eastAsia="Times New Roman" w:hAnsi="Arial" w:cs="Arial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7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2728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8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81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2728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xpert@egexpe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Jana</dc:creator>
  <cp:lastModifiedBy>Valešová Jana</cp:lastModifiedBy>
  <cp:revision>2</cp:revision>
  <dcterms:created xsi:type="dcterms:W3CDTF">2019-08-16T08:59:00Z</dcterms:created>
  <dcterms:modified xsi:type="dcterms:W3CDTF">2019-08-16T09:19:00Z</dcterms:modified>
</cp:coreProperties>
</file>